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A" w:rsidRPr="00DA34B3" w:rsidRDefault="00A53E8F" w:rsidP="00D03D9A">
      <w:pPr>
        <w:jc w:val="both"/>
      </w:pPr>
      <w:r w:rsidRPr="004668D6">
        <w:rPr>
          <w:rFonts w:ascii="Times New Roman" w:hAnsi="Times New Roman" w:cs="Times New Roman"/>
          <w:sz w:val="24"/>
          <w:szCs w:val="24"/>
        </w:rPr>
        <w:t>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  <w:r w:rsidRPr="004668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D9A">
        <w:t xml:space="preserve"> 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 xml:space="preserve"> Гражданский кодекс Российской Федерации;</w:t>
      </w:r>
    </w:p>
    <w:p w:rsidR="00D03D9A" w:rsidRDefault="006B4405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D9A" w:rsidRPr="00D03D9A">
        <w:rPr>
          <w:sz w:val="24"/>
          <w:szCs w:val="24"/>
        </w:rPr>
        <w:t>Земельный кодекс Российской Федерации;</w:t>
      </w:r>
    </w:p>
    <w:p w:rsidR="00D03D9A" w:rsidRPr="00BF1F0F" w:rsidRDefault="00D03D9A" w:rsidP="00D03D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3)  </w:t>
      </w:r>
      <w:r w:rsidR="006B4405">
        <w:rPr>
          <w:b w:val="0"/>
          <w:sz w:val="24"/>
          <w:szCs w:val="24"/>
        </w:rPr>
        <w:t xml:space="preserve"> Лесной Кодекс</w:t>
      </w:r>
      <w:r w:rsidRPr="00BF1F0F">
        <w:rPr>
          <w:b w:val="0"/>
          <w:sz w:val="24"/>
          <w:szCs w:val="24"/>
        </w:rPr>
        <w:t xml:space="preserve"> Российской Федерации  </w:t>
      </w:r>
      <w:r>
        <w:rPr>
          <w:b w:val="0"/>
          <w:sz w:val="24"/>
          <w:szCs w:val="24"/>
        </w:rPr>
        <w:t xml:space="preserve"> </w:t>
      </w:r>
    </w:p>
    <w:p w:rsidR="00D03D9A" w:rsidRPr="00BF1F0F" w:rsidRDefault="00D03D9A" w:rsidP="00D03D9A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03D9A">
        <w:rPr>
          <w:b w:val="0"/>
          <w:sz w:val="24"/>
          <w:szCs w:val="24"/>
        </w:rPr>
        <w:t xml:space="preserve">      4) </w:t>
      </w:r>
      <w:r w:rsidR="006B4405">
        <w:rPr>
          <w:b w:val="0"/>
          <w:sz w:val="24"/>
          <w:szCs w:val="24"/>
        </w:rPr>
        <w:t xml:space="preserve">  Водный Кодекс</w:t>
      </w:r>
      <w:r w:rsidRPr="00BF1F0F">
        <w:rPr>
          <w:b w:val="0"/>
          <w:sz w:val="24"/>
          <w:szCs w:val="24"/>
        </w:rPr>
        <w:t xml:space="preserve"> Российской Федерации  </w:t>
      </w:r>
      <w:r>
        <w:rPr>
          <w:b w:val="0"/>
          <w:sz w:val="24"/>
          <w:szCs w:val="24"/>
        </w:rPr>
        <w:t xml:space="preserve"> 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>Градостроительны</w:t>
      </w:r>
      <w:r>
        <w:rPr>
          <w:sz w:val="24"/>
          <w:szCs w:val="24"/>
        </w:rPr>
        <w:t>й кодекс</w:t>
      </w:r>
      <w:r w:rsidR="006B4405">
        <w:rPr>
          <w:sz w:val="24"/>
          <w:szCs w:val="24"/>
        </w:rPr>
        <w:t xml:space="preserve"> </w:t>
      </w:r>
      <w:r w:rsidRPr="00D03D9A">
        <w:rPr>
          <w:sz w:val="24"/>
          <w:szCs w:val="24"/>
        </w:rPr>
        <w:t xml:space="preserve">Российской Федерации; 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</w:t>
      </w:r>
      <w:r w:rsidRPr="00D03D9A">
        <w:rPr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 xml:space="preserve"> Федеральный закон от 25.10.2001 N 137-ФЗ "О введении в действие Земельного кодекса Российской Федерации";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>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 xml:space="preserve"> Федеральный закон от 27 июля 2010 г. № 210-ФЗ «Об организации предоставления государственных и муниципальных услуг»;</w:t>
      </w:r>
    </w:p>
    <w:p w:rsidR="00D03D9A" w:rsidRDefault="006B4405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D9A" w:rsidRPr="00BF1F0F">
        <w:rPr>
          <w:sz w:val="24"/>
          <w:szCs w:val="24"/>
        </w:rPr>
        <w:t>Приказ Минэкономразвития России от 12.01.2015г. № 1 «Об утверждении перечня документов, подтверждающих право заявителя на приобретение земельного участка без проведения торгов»;  </w:t>
      </w:r>
    </w:p>
    <w:p w:rsidR="00D03D9A" w:rsidRPr="00D03D9A" w:rsidRDefault="006B4405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03D9A" w:rsidRPr="00D03D9A">
        <w:rPr>
          <w:sz w:val="24"/>
          <w:szCs w:val="24"/>
        </w:rPr>
        <w:t>Приказ Минэкономразвития России от 14.01.2015г.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D03D9A" w:rsidRPr="00D03D9A">
        <w:rPr>
          <w:sz w:val="24"/>
          <w:szCs w:val="24"/>
        </w:rPr>
        <w:t xml:space="preserve">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 </w:t>
      </w:r>
    </w:p>
    <w:p w:rsidR="00D03D9A" w:rsidRPr="00BF1F0F" w:rsidRDefault="006B4405" w:rsidP="00D03D9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 xml:space="preserve"> </w:t>
      </w:r>
      <w:r w:rsidR="00D03D9A">
        <w:t xml:space="preserve">Положение </w:t>
      </w:r>
      <w:r w:rsidR="00D03D9A" w:rsidRPr="00BF1F0F">
        <w:t xml:space="preserve">о работе </w:t>
      </w:r>
      <w:r w:rsidR="00D03D9A">
        <w:t xml:space="preserve">межведомственной </w:t>
      </w:r>
      <w:r w:rsidR="00D03D9A" w:rsidRPr="00BF1F0F">
        <w:t xml:space="preserve">  комиссии по рассмотрению  вопросов  градостроительства,  предоставления и изъятия земельных участков на территории муниципального образования «Кетовский район»;</w:t>
      </w:r>
    </w:p>
    <w:p w:rsidR="00D03D9A" w:rsidRP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3D9A">
        <w:rPr>
          <w:sz w:val="24"/>
          <w:szCs w:val="24"/>
        </w:rPr>
        <w:t xml:space="preserve">Устав муниципального образования  «Кетовский район»; </w:t>
      </w:r>
    </w:p>
    <w:p w:rsidR="00D03D9A" w:rsidRDefault="00D03D9A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03D9A">
        <w:rPr>
          <w:sz w:val="24"/>
          <w:szCs w:val="24"/>
        </w:rPr>
        <w:t xml:space="preserve"> Правила землепользования и застройки муниципального образования «Кетовский район»;</w:t>
      </w:r>
    </w:p>
    <w:p w:rsidR="00D03D9A" w:rsidRPr="003F6027" w:rsidRDefault="006B4405" w:rsidP="00D03D9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6027">
        <w:rPr>
          <w:sz w:val="24"/>
          <w:szCs w:val="24"/>
        </w:rPr>
        <w:t>Устав</w:t>
      </w:r>
      <w:r w:rsidR="003F6027" w:rsidRPr="003F6027">
        <w:rPr>
          <w:sz w:val="24"/>
          <w:szCs w:val="24"/>
        </w:rPr>
        <w:t xml:space="preserve"> Кетовского районного комитета по управлению муниципальным имуществом</w:t>
      </w:r>
    </w:p>
    <w:p w:rsidR="00A53E8F" w:rsidRPr="00A53E8F" w:rsidRDefault="00A53E8F" w:rsidP="00D03D9A">
      <w:pPr>
        <w:pStyle w:val="a3"/>
        <w:tabs>
          <w:tab w:val="left" w:pos="709"/>
        </w:tabs>
        <w:ind w:left="709"/>
        <w:jc w:val="both"/>
        <w:rPr>
          <w:sz w:val="24"/>
          <w:szCs w:val="24"/>
          <w:lang w:eastAsia="en-US"/>
        </w:rPr>
      </w:pPr>
    </w:p>
    <w:p w:rsidR="00335C34" w:rsidRDefault="00335C34"/>
    <w:sectPr w:rsidR="00335C34" w:rsidSect="00E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21"/>
    <w:multiLevelType w:val="hybridMultilevel"/>
    <w:tmpl w:val="3B5C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82A"/>
    <w:multiLevelType w:val="hybridMultilevel"/>
    <w:tmpl w:val="C47C461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3E8F"/>
    <w:rsid w:val="00335C34"/>
    <w:rsid w:val="003F6027"/>
    <w:rsid w:val="006B4405"/>
    <w:rsid w:val="009824D5"/>
    <w:rsid w:val="00A53E8F"/>
    <w:rsid w:val="00D03D9A"/>
    <w:rsid w:val="00E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F4"/>
  </w:style>
  <w:style w:type="paragraph" w:styleId="1">
    <w:name w:val="heading 1"/>
    <w:basedOn w:val="a"/>
    <w:link w:val="10"/>
    <w:uiPriority w:val="9"/>
    <w:qFormat/>
    <w:rsid w:val="00D0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53E8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3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5</cp:revision>
  <dcterms:created xsi:type="dcterms:W3CDTF">2017-02-06T09:41:00Z</dcterms:created>
  <dcterms:modified xsi:type="dcterms:W3CDTF">2017-02-07T09:40:00Z</dcterms:modified>
</cp:coreProperties>
</file>